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E60869" w:rsidRDefault="001542D8" w:rsidP="001542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42D8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1377" y="723569"/>
            <wp:positionH relativeFrom="margin">
              <wp:align>center</wp:align>
            </wp:positionH>
            <wp:positionV relativeFrom="margin">
              <wp:align>top</wp:align>
            </wp:positionV>
            <wp:extent cx="4840234" cy="107899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curves-01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3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2D8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1542D8" w:rsidRPr="001542D8" w:rsidRDefault="001542D8" w:rsidP="001542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42D8" w:rsidRPr="001542D8" w:rsidRDefault="001542D8" w:rsidP="001542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42D8">
        <w:rPr>
          <w:rFonts w:ascii="Times New Roman" w:hAnsi="Times New Roman" w:cs="Times New Roman"/>
          <w:b/>
          <w:sz w:val="48"/>
          <w:szCs w:val="48"/>
        </w:rPr>
        <w:t>ФРИТЮРНЫЙ ШКАФ</w:t>
      </w:r>
    </w:p>
    <w:p w:rsidR="001542D8" w:rsidRDefault="001542D8"/>
    <w:p w:rsidR="00AB18EC" w:rsidRDefault="00AB18EC"/>
    <w:p w:rsidR="001542D8" w:rsidRDefault="00AB18EC" w:rsidP="00AB18EC">
      <w:pPr>
        <w:jc w:val="center"/>
      </w:pPr>
      <w:r w:rsidRPr="001542D8">
        <w:rPr>
          <w:rFonts w:ascii="Times New Roman" w:hAnsi="Times New Roman" w:cs="Times New Roman"/>
          <w:b/>
          <w:sz w:val="32"/>
        </w:rPr>
        <w:t>HEF-</w:t>
      </w:r>
      <w:r w:rsidRPr="00DD0DA3">
        <w:rPr>
          <w:rFonts w:ascii="Times New Roman" w:hAnsi="Times New Roman" w:cs="Times New Roman"/>
          <w:b/>
          <w:sz w:val="32"/>
        </w:rPr>
        <w:t>81</w:t>
      </w:r>
      <w:r w:rsidRPr="001542D8">
        <w:rPr>
          <w:rFonts w:ascii="Times New Roman" w:hAnsi="Times New Roman" w:cs="Times New Roman"/>
          <w:b/>
          <w:sz w:val="32"/>
          <w:lang w:val="en-US"/>
        </w:rPr>
        <w:t>A</w:t>
      </w:r>
    </w:p>
    <w:p w:rsidR="001542D8" w:rsidRDefault="001542D8"/>
    <w:p w:rsidR="001542D8" w:rsidRDefault="00AB18EC" w:rsidP="00AB18EC">
      <w:pPr>
        <w:jc w:val="center"/>
      </w:pPr>
      <w:r w:rsidRPr="001542D8">
        <w:rPr>
          <w:rFonts w:ascii="Times New Roman" w:hAnsi="Times New Roman" w:cs="Times New Roman"/>
          <w:b/>
          <w:sz w:val="32"/>
          <w:lang w:val="en-US"/>
        </w:rPr>
        <w:t>HEF</w:t>
      </w:r>
      <w:r w:rsidRPr="00DD0DA3">
        <w:rPr>
          <w:rFonts w:ascii="Times New Roman" w:hAnsi="Times New Roman" w:cs="Times New Roman"/>
          <w:b/>
          <w:sz w:val="32"/>
        </w:rPr>
        <w:t>-82</w:t>
      </w:r>
      <w:r w:rsidRPr="001542D8">
        <w:rPr>
          <w:rFonts w:ascii="Times New Roman" w:hAnsi="Times New Roman" w:cs="Times New Roman"/>
          <w:b/>
          <w:sz w:val="32"/>
          <w:lang w:val="en-US"/>
        </w:rPr>
        <w:t>A</w:t>
      </w:r>
    </w:p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AB18EC"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1" locked="0" layoutInCell="1" allowOverlap="1" wp14:anchorId="764A6AB0" wp14:editId="1FEBE823">
            <wp:simplePos x="0" y="0"/>
            <wp:positionH relativeFrom="margin">
              <wp:posOffset>2790825</wp:posOffset>
            </wp:positionH>
            <wp:positionV relativeFrom="margin">
              <wp:posOffset>8810625</wp:posOffset>
            </wp:positionV>
            <wp:extent cx="342900" cy="335915"/>
            <wp:effectExtent l="0" t="0" r="0" b="6985"/>
            <wp:wrapSquare wrapText="bothSides"/>
            <wp:docPr id="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2D8" w:rsidRDefault="001542D8"/>
    <w:p w:rsidR="001542D8" w:rsidRDefault="001542D8" w:rsidP="00AB18EC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ВНИМАНИЕ! ДАННЫЙ АППАРАТ ЯВЛЯЕТСЯ ПРОФЕССИОНАЛЬНЫМ ЭЛЕКТРОПРИБОРОМ И НЕ ПРЕДНАЗНАЧЕН ДЛЯ БЫТОВОГО ИСПОЛЬЗОВАНИЯ!</w:t>
      </w:r>
    </w:p>
    <w:p w:rsidR="001542D8" w:rsidRDefault="001542D8" w:rsidP="001542D8">
      <w:pPr>
        <w:rPr>
          <w:rFonts w:ascii="Times New Roman" w:hAnsi="Times New Roman" w:cs="Times New Roman"/>
          <w:b/>
          <w:sz w:val="24"/>
        </w:rPr>
      </w:pPr>
    </w:p>
    <w:p w:rsidR="001542D8" w:rsidRPr="001542D8" w:rsidRDefault="001542D8" w:rsidP="001542D8">
      <w:pPr>
        <w:rPr>
          <w:rFonts w:ascii="Times New Roman" w:hAnsi="Times New Roman" w:cs="Times New Roman"/>
          <w:b/>
          <w:sz w:val="24"/>
        </w:rPr>
      </w:pPr>
      <w:r w:rsidRPr="001542D8">
        <w:rPr>
          <w:rFonts w:ascii="Times New Roman" w:hAnsi="Times New Roman" w:cs="Times New Roman"/>
          <w:b/>
          <w:sz w:val="24"/>
        </w:rPr>
        <w:t>ТЕХНИКА БЕЗОПАСНОСТИ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Установка оборудования и подключение к электросети осуществляется только квалифицированными специалистами.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Для подключения однофазного оборудования должна использоваться трехпроводная схема с заземлением.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В целях соблюдения норм противопожарной безопасности автоматический выключатель должен находиться рядом с оборудованием в легко доступном месте.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Оборудование следует устанавливать в хорошо проветриваемых помещениях, по возможности под вентиляционными зонтами.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 xml:space="preserve">Расстояние между оборудованием и стеной должно составлять не менее </w:t>
      </w:r>
      <w:smartTag w:uri="urn:schemas-microsoft-com:office:smarttags" w:element="metricconverter">
        <w:smartTagPr>
          <w:attr w:name="ProductID" w:val="10 см"/>
        </w:smartTagPr>
        <w:r w:rsidRPr="001542D8">
          <w:rPr>
            <w:rFonts w:ascii="Times New Roman" w:hAnsi="Times New Roman" w:cs="Times New Roman"/>
            <w:sz w:val="24"/>
          </w:rPr>
          <w:t>10 см</w:t>
        </w:r>
      </w:smartTag>
      <w:r w:rsidRPr="001542D8">
        <w:rPr>
          <w:rFonts w:ascii="Times New Roman" w:hAnsi="Times New Roman" w:cs="Times New Roman"/>
          <w:sz w:val="24"/>
        </w:rPr>
        <w:t>, либо стена должна быть покрыта огнеупорным материалом.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Настольное оборудование следует устанавливать на огнеупорной поверхности.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542D8">
        <w:rPr>
          <w:rFonts w:ascii="Times New Roman" w:hAnsi="Times New Roman" w:cs="Times New Roman"/>
          <w:sz w:val="24"/>
        </w:rPr>
        <w:t xml:space="preserve">Не допускается включение оборудования, если котел не заполнен маслом. </w:t>
      </w:r>
      <w:r w:rsidRPr="001542D8">
        <w:rPr>
          <w:rFonts w:ascii="Times New Roman" w:hAnsi="Times New Roman" w:cs="Times New Roman"/>
          <w:sz w:val="24"/>
          <w:u w:val="single"/>
        </w:rPr>
        <w:t>Уровень масла в котле должен быть всегда выше минимальной отметки.</w:t>
      </w:r>
    </w:p>
    <w:p w:rsidR="001542D8" w:rsidRPr="001542D8" w:rsidRDefault="001542D8" w:rsidP="001542D8">
      <w:pPr>
        <w:rPr>
          <w:rFonts w:ascii="Times New Roman" w:hAnsi="Times New Roman" w:cs="Times New Roman"/>
          <w:b/>
          <w:sz w:val="24"/>
        </w:rPr>
      </w:pPr>
      <w:r w:rsidRPr="001542D8">
        <w:rPr>
          <w:rFonts w:ascii="Times New Roman" w:hAnsi="Times New Roman" w:cs="Times New Roman"/>
          <w:b/>
          <w:sz w:val="24"/>
        </w:rPr>
        <w:t xml:space="preserve">При включении без масла в котле защитный термостат отключит оборудование. В этом случае необходимо дать оборудованию остыть и взвести защитный термостат. Для взвода защитного термостата следует нажать </w:t>
      </w:r>
      <w:r w:rsidRPr="001542D8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16F19C7" wp14:editId="2E3CD6F0">
                <wp:simplePos x="0" y="0"/>
                <wp:positionH relativeFrom="column">
                  <wp:posOffset>-2491740</wp:posOffset>
                </wp:positionH>
                <wp:positionV relativeFrom="paragraph">
                  <wp:posOffset>398145</wp:posOffset>
                </wp:positionV>
                <wp:extent cx="64008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42D8" w:rsidRDefault="001542D8" w:rsidP="001542D8">
                            <w:pPr>
                              <w:pStyle w:val="9"/>
                            </w:pPr>
                            <w:r>
                              <w:t>Рис.3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F19C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96.2pt;margin-top:31.35pt;width:5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" o:allowincell="f" filled="f" stroked="f">
                <v:textbox>
                  <w:txbxContent>
                    <w:p w:rsidR="001542D8" w:rsidRDefault="001542D8" w:rsidP="001542D8">
                      <w:pPr>
                        <w:pStyle w:val="9"/>
                      </w:pPr>
                      <w: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  <w:r w:rsidRPr="001542D8">
        <w:rPr>
          <w:rFonts w:ascii="Times New Roman" w:hAnsi="Times New Roman" w:cs="Times New Roman"/>
          <w:b/>
          <w:sz w:val="24"/>
        </w:rPr>
        <w:t xml:space="preserve">кнопку </w:t>
      </w:r>
      <w:r w:rsidRPr="001542D8">
        <w:rPr>
          <w:rFonts w:ascii="Times New Roman" w:hAnsi="Times New Roman" w:cs="Times New Roman"/>
          <w:b/>
          <w:sz w:val="24"/>
          <w:lang w:val="en-US"/>
        </w:rPr>
        <w:t>RESET</w:t>
      </w:r>
      <w:r w:rsidRPr="001542D8">
        <w:rPr>
          <w:rFonts w:ascii="Times New Roman" w:hAnsi="Times New Roman" w:cs="Times New Roman"/>
          <w:b/>
          <w:sz w:val="24"/>
        </w:rPr>
        <w:t>, расположенную сзади панели управления.</w:t>
      </w:r>
    </w:p>
    <w:p w:rsidR="001542D8" w:rsidRPr="001542D8" w:rsidRDefault="001542D8" w:rsidP="001542D8">
      <w:p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b/>
          <w:sz w:val="24"/>
        </w:rPr>
        <w:t>При многократном повторном срабатывании защитного термостата необходимо прекратить эксплуатацию оборудования и обратиться в службу сервиса.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Не допускается класть в кипящее масло мокрые пищевые продукты (только что вымытые или размороженные и не подсушенные).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 xml:space="preserve">При обжаривании замороженных продуктов </w:t>
      </w:r>
      <w:proofErr w:type="spellStart"/>
      <w:r w:rsidRPr="001542D8">
        <w:rPr>
          <w:rFonts w:ascii="Times New Roman" w:hAnsi="Times New Roman" w:cs="Times New Roman"/>
          <w:sz w:val="24"/>
        </w:rPr>
        <w:t>фритюрную</w:t>
      </w:r>
      <w:proofErr w:type="spellEnd"/>
      <w:r w:rsidRPr="001542D8">
        <w:rPr>
          <w:rFonts w:ascii="Times New Roman" w:hAnsi="Times New Roman" w:cs="Times New Roman"/>
          <w:sz w:val="24"/>
        </w:rPr>
        <w:t xml:space="preserve"> корзину следует заполнять только наполовину и опускать в масло очень медленно.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 xml:space="preserve">Рекомендуемая разовая загрузка продукта не должна превышать </w:t>
      </w:r>
      <w:smartTag w:uri="urn:schemas-microsoft-com:office:smarttags" w:element="metricconverter">
        <w:smartTagPr>
          <w:attr w:name="ProductID" w:val="2 кг"/>
        </w:smartTagPr>
        <w:r w:rsidRPr="001542D8">
          <w:rPr>
            <w:rFonts w:ascii="Times New Roman" w:hAnsi="Times New Roman" w:cs="Times New Roman"/>
            <w:sz w:val="24"/>
          </w:rPr>
          <w:t>2 кг</w:t>
        </w:r>
      </w:smartTag>
      <w:r w:rsidRPr="001542D8">
        <w:rPr>
          <w:rFonts w:ascii="Times New Roman" w:hAnsi="Times New Roman" w:cs="Times New Roman"/>
          <w:sz w:val="24"/>
        </w:rPr>
        <w:t xml:space="preserve"> на каждые </w:t>
      </w:r>
      <w:smartTag w:uri="urn:schemas-microsoft-com:office:smarttags" w:element="metricconverter">
        <w:smartTagPr>
          <w:attr w:name="ProductID" w:val="10 л"/>
        </w:smartTagPr>
        <w:r w:rsidRPr="001542D8">
          <w:rPr>
            <w:rFonts w:ascii="Times New Roman" w:hAnsi="Times New Roman" w:cs="Times New Roman"/>
            <w:sz w:val="24"/>
          </w:rPr>
          <w:t>10 л</w:t>
        </w:r>
      </w:smartTag>
      <w:r w:rsidRPr="001542D8">
        <w:rPr>
          <w:rFonts w:ascii="Times New Roman" w:hAnsi="Times New Roman" w:cs="Times New Roman"/>
          <w:sz w:val="24"/>
        </w:rPr>
        <w:t xml:space="preserve"> масла.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Во время работы с оборудованием во избежание ожогов следует соблюдать осторожность и пользоваться защитными рукавицами.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Крышка котла должна всегда находиться рядом с оборудованием в легко доступном месте, поскольку в случае внезапного возгорания масла котел следует немедленно закрыть.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Не допускается оставлять включенное оборудование без присмотра.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Запрещается проводить работы по обслуживанию оборудования, не отключив электропитание.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lastRenderedPageBreak/>
        <w:t>Не допускается мыть оборудование под прямой струей воды или погружать его в воду или иную жидкость.</w:t>
      </w:r>
    </w:p>
    <w:p w:rsidR="001542D8" w:rsidRPr="00AB18EC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При возникновении любых неисправностей следует обращаться к специалистам службы сервиса.</w:t>
      </w:r>
    </w:p>
    <w:p w:rsidR="001542D8" w:rsidRPr="001542D8" w:rsidRDefault="001542D8">
      <w:pPr>
        <w:rPr>
          <w:rFonts w:ascii="Times New Roman" w:hAnsi="Times New Roman" w:cs="Times New Roman"/>
          <w:b/>
          <w:sz w:val="24"/>
        </w:rPr>
      </w:pPr>
      <w:r w:rsidRPr="00AB18EC">
        <w:rPr>
          <w:b/>
          <w:sz w:val="24"/>
        </w:rPr>
        <w:t xml:space="preserve"> </w:t>
      </w:r>
      <w:r w:rsidRPr="001542D8">
        <w:rPr>
          <w:rFonts w:ascii="Times New Roman" w:hAnsi="Times New Roman" w:cs="Times New Roman"/>
          <w:b/>
          <w:sz w:val="24"/>
          <w:lang w:val="en-US"/>
        </w:rPr>
        <w:t xml:space="preserve">ТЕХНИЧЕСКИЕ </w:t>
      </w:r>
      <w:r w:rsidRPr="001542D8">
        <w:rPr>
          <w:rFonts w:ascii="Times New Roman" w:hAnsi="Times New Roman" w:cs="Times New Roman"/>
          <w:b/>
          <w:sz w:val="24"/>
        </w:rPr>
        <w:t xml:space="preserve">ХАРАКТЕРИСТИКИ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542D8" w:rsidTr="001542D8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</w:p>
        </w:tc>
        <w:tc>
          <w:tcPr>
            <w:tcW w:w="3115" w:type="dxa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HEF-81A</w:t>
            </w:r>
          </w:p>
        </w:tc>
        <w:tc>
          <w:tcPr>
            <w:tcW w:w="3115" w:type="dxa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HEF-82A</w:t>
            </w:r>
          </w:p>
        </w:tc>
      </w:tr>
      <w:tr w:rsidR="001542D8" w:rsidTr="0097198B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Параметры электросети </w:t>
            </w:r>
          </w:p>
        </w:tc>
        <w:tc>
          <w:tcPr>
            <w:tcW w:w="6230" w:type="dxa"/>
            <w:gridSpan w:val="2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220 В, 50 </w:t>
            </w:r>
            <w:r>
              <w:rPr>
                <w:rFonts w:ascii="Times New Roman" w:hAnsi="Times New Roman" w:cs="Times New Roman"/>
              </w:rPr>
              <w:t>Гц</w:t>
            </w:r>
          </w:p>
        </w:tc>
      </w:tr>
      <w:tr w:rsidR="001542D8" w:rsidTr="001542D8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 </w:t>
            </w:r>
          </w:p>
        </w:tc>
        <w:tc>
          <w:tcPr>
            <w:tcW w:w="3115" w:type="dxa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 Вт</w:t>
            </w:r>
          </w:p>
        </w:tc>
        <w:tc>
          <w:tcPr>
            <w:tcW w:w="3115" w:type="dxa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4 600 Вт</w:t>
            </w:r>
          </w:p>
        </w:tc>
      </w:tr>
      <w:tr w:rsidR="001542D8" w:rsidTr="001542D8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котлов </w:t>
            </w:r>
          </w:p>
        </w:tc>
        <w:tc>
          <w:tcPr>
            <w:tcW w:w="3115" w:type="dxa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42D8" w:rsidTr="002C0C72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котла </w:t>
            </w:r>
          </w:p>
        </w:tc>
        <w:tc>
          <w:tcPr>
            <w:tcW w:w="6230" w:type="dxa"/>
            <w:gridSpan w:val="2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</w:t>
            </w:r>
          </w:p>
        </w:tc>
      </w:tr>
      <w:tr w:rsidR="001542D8" w:rsidTr="00CC3D3E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температур </w:t>
            </w:r>
          </w:p>
        </w:tc>
        <w:tc>
          <w:tcPr>
            <w:tcW w:w="6230" w:type="dxa"/>
            <w:gridSpan w:val="2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50-190 ̊ С</w:t>
            </w:r>
          </w:p>
        </w:tc>
      </w:tr>
    </w:tbl>
    <w:p w:rsidR="001542D8" w:rsidRDefault="001542D8">
      <w:pPr>
        <w:rPr>
          <w:rFonts w:ascii="Times New Roman" w:hAnsi="Times New Roman" w:cs="Times New Roman"/>
        </w:rPr>
      </w:pP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ПЕРЕД ПЕРВЫМ ВКЛЮЧЕНИЕМ</w:t>
      </w:r>
    </w:p>
    <w:p w:rsidR="00350EBB" w:rsidRPr="00350EBB" w:rsidRDefault="00350EBB" w:rsidP="00350EB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Удалите защитную пленку с поверхностей </w:t>
      </w:r>
      <w:proofErr w:type="spellStart"/>
      <w:proofErr w:type="gramStart"/>
      <w:r w:rsidRPr="00350EBB">
        <w:rPr>
          <w:rFonts w:ascii="Times New Roman" w:hAnsi="Times New Roman" w:cs="Times New Roman"/>
        </w:rPr>
        <w:t>нерж.стали</w:t>
      </w:r>
      <w:proofErr w:type="spellEnd"/>
      <w:proofErr w:type="gramEnd"/>
      <w:r w:rsidRPr="00350EBB">
        <w:rPr>
          <w:rFonts w:ascii="Times New Roman" w:hAnsi="Times New Roman" w:cs="Times New Roman"/>
        </w:rPr>
        <w:t>.</w:t>
      </w:r>
    </w:p>
    <w:p w:rsidR="00350EBB" w:rsidRPr="00AB18EC" w:rsidRDefault="00350EBB" w:rsidP="00350EB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Очистите котлы и </w:t>
      </w:r>
      <w:proofErr w:type="spellStart"/>
      <w:r w:rsidRPr="00350EBB">
        <w:rPr>
          <w:rFonts w:ascii="Times New Roman" w:hAnsi="Times New Roman" w:cs="Times New Roman"/>
        </w:rPr>
        <w:t>фритюрные</w:t>
      </w:r>
      <w:proofErr w:type="spellEnd"/>
      <w:r w:rsidRPr="00350EBB">
        <w:rPr>
          <w:rFonts w:ascii="Times New Roman" w:hAnsi="Times New Roman" w:cs="Times New Roman"/>
        </w:rPr>
        <w:t xml:space="preserve"> корзины от защитного жирового покрытия в соответствии с инструкциями раздела «Обслуживание и уход».</w:t>
      </w: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ВКЛЮЧЕНИЕ ОБОРУДОВАНИЯ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Установите котел на место. 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Наполните котел маслом до максимальной отметки.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В случае использования твердого растительного жира его необходимо предварительно растопить.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Включите электропитание (вставьте вилку в розетку). При этом должен загореться зеленый</w:t>
      </w:r>
      <w:r>
        <w:rPr>
          <w:rFonts w:ascii="Times New Roman" w:hAnsi="Times New Roman" w:cs="Times New Roman"/>
        </w:rPr>
        <w:t xml:space="preserve"> световой индикатор</w:t>
      </w:r>
      <w:r w:rsidRPr="00350EBB">
        <w:rPr>
          <w:rFonts w:ascii="Times New Roman" w:hAnsi="Times New Roman" w:cs="Times New Roman"/>
        </w:rPr>
        <w:t xml:space="preserve">, оповещающий о том, что </w:t>
      </w:r>
      <w:proofErr w:type="spellStart"/>
      <w:r w:rsidRPr="00350EBB">
        <w:rPr>
          <w:rFonts w:ascii="Times New Roman" w:hAnsi="Times New Roman" w:cs="Times New Roman"/>
        </w:rPr>
        <w:t>фритюрный</w:t>
      </w:r>
      <w:proofErr w:type="spellEnd"/>
      <w:r w:rsidRPr="00350EBB">
        <w:rPr>
          <w:rFonts w:ascii="Times New Roman" w:hAnsi="Times New Roman" w:cs="Times New Roman"/>
        </w:rPr>
        <w:t xml:space="preserve"> шкаф включен.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Поверните ручку </w:t>
      </w:r>
      <w:r>
        <w:rPr>
          <w:rFonts w:ascii="Times New Roman" w:hAnsi="Times New Roman" w:cs="Times New Roman"/>
        </w:rPr>
        <w:t>термостата</w:t>
      </w:r>
      <w:r w:rsidRPr="00350EBB">
        <w:rPr>
          <w:rFonts w:ascii="Times New Roman" w:hAnsi="Times New Roman" w:cs="Times New Roman"/>
        </w:rPr>
        <w:t xml:space="preserve"> в положение, соответствующее требуемому значению температуры. При этом должен загореться красный </w:t>
      </w:r>
      <w:r>
        <w:rPr>
          <w:rFonts w:ascii="Times New Roman" w:hAnsi="Times New Roman" w:cs="Times New Roman"/>
        </w:rPr>
        <w:t>световой индикатор</w:t>
      </w:r>
      <w:r w:rsidRPr="00350EBB">
        <w:rPr>
          <w:rFonts w:ascii="Times New Roman" w:hAnsi="Times New Roman" w:cs="Times New Roman"/>
        </w:rPr>
        <w:t xml:space="preserve">, оповещающий о том, что включены нагревательные элементы. При достижении заданной температуры термостат отключит нагревательные элементы и красный </w:t>
      </w:r>
      <w:r>
        <w:rPr>
          <w:rFonts w:ascii="Times New Roman" w:hAnsi="Times New Roman" w:cs="Times New Roman"/>
        </w:rPr>
        <w:t xml:space="preserve">световой индикатор </w:t>
      </w:r>
      <w:r w:rsidRPr="00350EBB">
        <w:rPr>
          <w:rFonts w:ascii="Times New Roman" w:hAnsi="Times New Roman" w:cs="Times New Roman"/>
        </w:rPr>
        <w:t>погаснет.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В процессе работы термостат будет по мере необходимости автоматически включать и выключать нагревательные элементы.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Загрузите продукт в корзину и поместите корзину в котел.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Как только продукт обжарится до нужной степени, приподнимите корзину и установите ее на край котла. Дайте маслу стечь. Выгрузите продукт из корзины, добавьте соль и специи по вкусу.</w:t>
      </w: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ВЫКЛЮЧЕНИЕ ОБОРУДОВАНИЯ</w:t>
      </w:r>
    </w:p>
    <w:p w:rsidR="00350EBB" w:rsidRPr="00350EBB" w:rsidRDefault="00350EBB" w:rsidP="00350EB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Поверните ручку термостата в положение «0».</w:t>
      </w:r>
    </w:p>
    <w:p w:rsidR="00350EBB" w:rsidRPr="00350EBB" w:rsidRDefault="00350EBB" w:rsidP="00350EB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Отключите электропитание (выньте вилку из розетки).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ВЗВОД ЗАЩИТНОГО ТЕРМОСТАТА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При включении без масла в котле защитный термостат отключит оборудование.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lastRenderedPageBreak/>
        <w:t xml:space="preserve">В этом случае необходимо дать оборудованию остыть и взвести защитный термостат. Для взвода защитного термостата следует нажать кнопку </w:t>
      </w:r>
      <w:r w:rsidRPr="00350EBB">
        <w:rPr>
          <w:rFonts w:ascii="Times New Roman" w:hAnsi="Times New Roman" w:cs="Times New Roman"/>
          <w:lang w:val="en-US"/>
        </w:rPr>
        <w:t>RESET</w:t>
      </w:r>
      <w:r w:rsidRPr="00350EBB">
        <w:rPr>
          <w:rFonts w:ascii="Times New Roman" w:hAnsi="Times New Roman" w:cs="Times New Roman"/>
        </w:rPr>
        <w:t>, расположенную сзади панели управления.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-2491740</wp:posOffset>
                </wp:positionH>
                <wp:positionV relativeFrom="paragraph">
                  <wp:posOffset>398145</wp:posOffset>
                </wp:positionV>
                <wp:extent cx="640080" cy="274320"/>
                <wp:effectExtent l="0" t="635" r="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0EBB" w:rsidRDefault="00350EBB" w:rsidP="00350EBB">
                            <w:pPr>
                              <w:pStyle w:val="9"/>
                            </w:pPr>
                            <w:r>
                              <w:t>Рис.3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-196.2pt;margin-top:31.35pt;width:50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" o:allowincell="f" filled="f" stroked="f">
                <v:textbox>
                  <w:txbxContent>
                    <w:p w:rsidR="00350EBB" w:rsidRDefault="00350EBB" w:rsidP="00350EBB">
                      <w:pPr>
                        <w:pStyle w:val="9"/>
                      </w:pPr>
                      <w: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  <w:r w:rsidRPr="00350EBB">
        <w:rPr>
          <w:rFonts w:ascii="Times New Roman" w:hAnsi="Times New Roman" w:cs="Times New Roman"/>
        </w:rPr>
        <w:t>При многократном повторном срабатывании защитного термостата необходимо прекратить эксплуатацию оборудования и обратиться в службу сервиса.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ОБСЛУЖИВАНИЕ И УХОД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Перед выполнением любых работ по обслуживанию необходимо отключить электропитание и дать оборудованию остыть до комнатной температуры.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Не допускается использовать для очистки оборудования абразивные материалы, металлические губки и щетки, колющие и режущие предметы, агрессивные хлорсодержащие чистящие средства, бензин, кислоты, щелочи и растворители.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  <w:b/>
          <w:u w:val="single"/>
        </w:rPr>
        <w:t>Фильтрация масла.</w:t>
      </w:r>
      <w:r w:rsidRPr="00350EBB">
        <w:rPr>
          <w:rFonts w:ascii="Times New Roman" w:hAnsi="Times New Roman" w:cs="Times New Roman"/>
        </w:rPr>
        <w:t xml:space="preserve"> Крупные остатки пищевых продуктов следует удалять из масла при помощи шумовки. Остывшее масло следует периодически сливать и фильтровать.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  <w:b/>
          <w:u w:val="single"/>
        </w:rPr>
        <w:t>Котлы, корзины и нагревательные элементы</w:t>
      </w:r>
      <w:r w:rsidRPr="00350EBB">
        <w:rPr>
          <w:rFonts w:ascii="Times New Roman" w:hAnsi="Times New Roman" w:cs="Times New Roman"/>
        </w:rPr>
        <w:t xml:space="preserve"> следует по окончании работы вымыть теплым мыльным раствором, тщательно ополоснуть чистой водой и вытереть насухо.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  <w:b/>
          <w:u w:val="single"/>
        </w:rPr>
        <w:t>Поверхности корпуса и съемную головку</w:t>
      </w:r>
      <w:r w:rsidRPr="00350EBB">
        <w:rPr>
          <w:rFonts w:ascii="Times New Roman" w:hAnsi="Times New Roman" w:cs="Times New Roman"/>
        </w:rPr>
        <w:t xml:space="preserve"> следует протереть чистой влажной тканью или губкой и вытереть насухо.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При очистке нагревательных элементов следует соблюдать осторожность, чтобы не повредить термочувствительные баллоны термостата.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Если оборудование не будет использоваться в течение длительного времени (выходные, каникулы и т.п.), необходимо отключить электропитание и тщательно очистить оборудование.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ХРАНЕНИЕ И ТРАНСПОРТИРОВКА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350EBB" w:rsidRPr="00AB18EC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</w:t>
      </w:r>
      <w:proofErr w:type="gramStart"/>
      <w:r w:rsidRPr="00350EBB">
        <w:rPr>
          <w:rFonts w:ascii="Times New Roman" w:hAnsi="Times New Roman" w:cs="Times New Roman"/>
          <w:b/>
        </w:rPr>
        <w:t>пункту</w:t>
      </w:r>
      <w:proofErr w:type="gramEnd"/>
      <w:r w:rsidRPr="00350E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Обслуживание и уход</w:t>
      </w:r>
      <w:r w:rsidRPr="00350EBB">
        <w:rPr>
          <w:rFonts w:ascii="Times New Roman" w:hAnsi="Times New Roman" w:cs="Times New Roman"/>
        </w:rPr>
        <w:t>). Хранить в сухом, проветриваемом помещении.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УТИЛИЗАЦИЯ</w:t>
      </w:r>
    </w:p>
    <w:p w:rsid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AB18EC" w:rsidRPr="00350EBB" w:rsidRDefault="00AB18EC" w:rsidP="00350EBB">
      <w:pPr>
        <w:rPr>
          <w:rFonts w:ascii="Times New Roman" w:hAnsi="Times New Roman" w:cs="Times New Roman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5"/>
      </w:tblGrid>
      <w:tr w:rsidR="00AB18EC" w:rsidRPr="0030426E" w:rsidTr="00AB18EC">
        <w:trPr>
          <w:trHeight w:val="416"/>
        </w:trPr>
        <w:tc>
          <w:tcPr>
            <w:tcW w:w="9565" w:type="dxa"/>
          </w:tcPr>
          <w:p w:rsidR="00AB18EC" w:rsidRPr="0030426E" w:rsidRDefault="00AB18EC" w:rsidP="00962991">
            <w:pPr>
              <w:pStyle w:val="Default"/>
              <w:rPr>
                <w:sz w:val="22"/>
              </w:rPr>
            </w:pPr>
            <w:r w:rsidRPr="0030426E">
              <w:rPr>
                <w:sz w:val="22"/>
              </w:rPr>
              <w:t xml:space="preserve">Произведено в КНР. </w:t>
            </w:r>
          </w:p>
          <w:p w:rsidR="00AB18EC" w:rsidRPr="0030426E" w:rsidRDefault="00AB18EC" w:rsidP="00962991">
            <w:pPr>
              <w:pStyle w:val="Default"/>
              <w:rPr>
                <w:sz w:val="22"/>
              </w:rPr>
            </w:pPr>
            <w:r w:rsidRPr="0030426E">
              <w:rPr>
                <w:sz w:val="22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 w:rsidRPr="0030426E">
              <w:rPr>
                <w:sz w:val="22"/>
              </w:rPr>
              <w:t>шильдике</w:t>
            </w:r>
            <w:proofErr w:type="spellEnd"/>
            <w:r w:rsidRPr="0030426E">
              <w:rPr>
                <w:sz w:val="22"/>
              </w:rPr>
              <w:t xml:space="preserve"> и/или упаковке оборудования. </w:t>
            </w:r>
          </w:p>
          <w:p w:rsidR="00AB18EC" w:rsidRPr="00AB18EC" w:rsidRDefault="00AB18EC" w:rsidP="00962991">
            <w:pPr>
              <w:pStyle w:val="Default"/>
              <w:rPr>
                <w:sz w:val="22"/>
                <w:lang w:val="en-US"/>
              </w:rPr>
            </w:pPr>
            <w:r w:rsidRPr="0030426E">
              <w:rPr>
                <w:sz w:val="22"/>
              </w:rPr>
              <w:t>Изготовитель</w:t>
            </w:r>
            <w:r w:rsidRPr="00AB18EC">
              <w:rPr>
                <w:sz w:val="22"/>
                <w:lang w:val="en-US"/>
              </w:rPr>
              <w:t xml:space="preserve">: Guangzhou Unique Catering Equipment Co., </w:t>
            </w:r>
            <w:bookmarkStart w:id="0" w:name="_GoBack"/>
            <w:bookmarkEnd w:id="0"/>
            <w:r w:rsidRPr="00AB18EC">
              <w:rPr>
                <w:sz w:val="22"/>
                <w:lang w:val="en-US"/>
              </w:rPr>
              <w:t xml:space="preserve">Limited </w:t>
            </w:r>
          </w:p>
          <w:p w:rsidR="00AB18EC" w:rsidRPr="00AB18EC" w:rsidRDefault="00AB18EC" w:rsidP="00962991">
            <w:pPr>
              <w:pStyle w:val="Default"/>
              <w:rPr>
                <w:sz w:val="22"/>
                <w:lang w:val="en-US"/>
              </w:rPr>
            </w:pPr>
            <w:r w:rsidRPr="0030426E">
              <w:rPr>
                <w:sz w:val="22"/>
              </w:rPr>
              <w:t>Адрес</w:t>
            </w:r>
            <w:r w:rsidRPr="00AB18EC">
              <w:rPr>
                <w:sz w:val="22"/>
                <w:lang w:val="en-US"/>
              </w:rPr>
              <w:t xml:space="preserve"> </w:t>
            </w:r>
            <w:r w:rsidRPr="0030426E">
              <w:rPr>
                <w:sz w:val="22"/>
              </w:rPr>
              <w:t>изготовителя</w:t>
            </w:r>
            <w:r w:rsidRPr="00AB18EC">
              <w:rPr>
                <w:sz w:val="22"/>
                <w:lang w:val="en-US"/>
              </w:rPr>
              <w:t xml:space="preserve">: NO.13 </w:t>
            </w:r>
            <w:proofErr w:type="spellStart"/>
            <w:r w:rsidRPr="00AB18EC">
              <w:rPr>
                <w:sz w:val="22"/>
                <w:lang w:val="en-US"/>
              </w:rPr>
              <w:t>Dongjing</w:t>
            </w:r>
            <w:proofErr w:type="spellEnd"/>
            <w:r w:rsidRPr="00AB18EC">
              <w:rPr>
                <w:sz w:val="22"/>
                <w:lang w:val="en-US"/>
              </w:rPr>
              <w:t xml:space="preserve"> Road, </w:t>
            </w:r>
            <w:proofErr w:type="spellStart"/>
            <w:r w:rsidRPr="00AB18EC">
              <w:rPr>
                <w:sz w:val="22"/>
                <w:lang w:val="en-US"/>
              </w:rPr>
              <w:t>Donghua</w:t>
            </w:r>
            <w:proofErr w:type="spellEnd"/>
            <w:r w:rsidRPr="00AB18EC">
              <w:rPr>
                <w:sz w:val="22"/>
                <w:lang w:val="en-US"/>
              </w:rPr>
              <w:t xml:space="preserve"> Industrial Zone, </w:t>
            </w:r>
            <w:proofErr w:type="spellStart"/>
            <w:r w:rsidRPr="00AB18EC">
              <w:rPr>
                <w:sz w:val="22"/>
                <w:lang w:val="en-US"/>
              </w:rPr>
              <w:t>Renhe</w:t>
            </w:r>
            <w:proofErr w:type="spellEnd"/>
            <w:r w:rsidRPr="00AB18EC">
              <w:rPr>
                <w:sz w:val="22"/>
                <w:lang w:val="en-US"/>
              </w:rPr>
              <w:t xml:space="preserve"> Town, </w:t>
            </w:r>
            <w:proofErr w:type="spellStart"/>
            <w:r w:rsidRPr="00AB18EC">
              <w:rPr>
                <w:sz w:val="22"/>
                <w:lang w:val="en-US"/>
              </w:rPr>
              <w:t>Baiyun</w:t>
            </w:r>
            <w:proofErr w:type="spellEnd"/>
            <w:r w:rsidRPr="00AB18EC">
              <w:rPr>
                <w:sz w:val="22"/>
                <w:lang w:val="en-US"/>
              </w:rPr>
              <w:t xml:space="preserve"> District, Guangzhou, </w:t>
            </w:r>
            <w:r w:rsidRPr="0030426E">
              <w:rPr>
                <w:sz w:val="22"/>
              </w:rPr>
              <w:t>Китай</w:t>
            </w:r>
            <w:r w:rsidRPr="00AB18EC">
              <w:rPr>
                <w:sz w:val="22"/>
                <w:lang w:val="en-US"/>
              </w:rPr>
              <w:t xml:space="preserve">. </w:t>
            </w:r>
          </w:p>
          <w:p w:rsidR="00DD0DA3" w:rsidRPr="00DD0DA3" w:rsidRDefault="00DD0DA3" w:rsidP="00DD0DA3">
            <w:pPr>
              <w:pStyle w:val="Default"/>
              <w:rPr>
                <w:sz w:val="22"/>
              </w:rPr>
            </w:pPr>
            <w:r w:rsidRPr="00DD0DA3">
              <w:rPr>
                <w:sz w:val="22"/>
              </w:rPr>
              <w:t>Импортер/поставщик: ООО «</w:t>
            </w:r>
            <w:proofErr w:type="spellStart"/>
            <w:r w:rsidRPr="00DD0DA3">
              <w:rPr>
                <w:sz w:val="22"/>
              </w:rPr>
              <w:t>Сэлдом</w:t>
            </w:r>
            <w:proofErr w:type="spellEnd"/>
            <w:r w:rsidRPr="00DD0DA3">
              <w:rPr>
                <w:sz w:val="22"/>
              </w:rPr>
              <w:t xml:space="preserve">»; адрес электронной почты: seldom@seldom24.ru  </w:t>
            </w:r>
          </w:p>
          <w:p w:rsidR="00AB18EC" w:rsidRPr="0030426E" w:rsidRDefault="00DD0DA3" w:rsidP="00DD0DA3">
            <w:pPr>
              <w:pStyle w:val="Default"/>
              <w:rPr>
                <w:sz w:val="22"/>
              </w:rPr>
            </w:pPr>
            <w:r w:rsidRPr="00DD0DA3">
              <w:rPr>
                <w:sz w:val="22"/>
              </w:rPr>
              <w:t>Адрес: 107061, г. Москва, ул. Малая Черкизовская, дом 14, этаж 4, пом. IX комн. 412</w:t>
            </w:r>
          </w:p>
        </w:tc>
      </w:tr>
    </w:tbl>
    <w:p w:rsidR="00350EBB" w:rsidRPr="00350EBB" w:rsidRDefault="00350EBB" w:rsidP="00350EBB">
      <w:pPr>
        <w:rPr>
          <w:rFonts w:ascii="Times New Roman" w:hAnsi="Times New Roman" w:cs="Times New Roman"/>
          <w:b/>
        </w:rPr>
      </w:pPr>
    </w:p>
    <w:p w:rsidR="00350EBB" w:rsidRPr="00AB18EC" w:rsidRDefault="00350EBB" w:rsidP="00AB18EC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</w:p>
    <w:sectPr w:rsidR="00350EBB" w:rsidRPr="00AB18EC" w:rsidSect="001542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D4" w:rsidRDefault="00123AD4" w:rsidP="001542D8">
      <w:pPr>
        <w:spacing w:after="0" w:line="240" w:lineRule="auto"/>
      </w:pPr>
      <w:r>
        <w:separator/>
      </w:r>
    </w:p>
  </w:endnote>
  <w:endnote w:type="continuationSeparator" w:id="0">
    <w:p w:rsidR="00123AD4" w:rsidRDefault="00123AD4" w:rsidP="0015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902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42D8" w:rsidRPr="001542D8" w:rsidRDefault="001542D8">
        <w:pPr>
          <w:pStyle w:val="a6"/>
          <w:jc w:val="right"/>
          <w:rPr>
            <w:rFonts w:ascii="Times New Roman" w:hAnsi="Times New Roman" w:cs="Times New Roman"/>
          </w:rPr>
        </w:pPr>
        <w:r w:rsidRPr="001542D8">
          <w:rPr>
            <w:rFonts w:ascii="Times New Roman" w:hAnsi="Times New Roman" w:cs="Times New Roman"/>
          </w:rPr>
          <w:fldChar w:fldCharType="begin"/>
        </w:r>
        <w:r w:rsidRPr="001542D8">
          <w:rPr>
            <w:rFonts w:ascii="Times New Roman" w:hAnsi="Times New Roman" w:cs="Times New Roman"/>
          </w:rPr>
          <w:instrText>PAGE   \* MERGEFORMAT</w:instrText>
        </w:r>
        <w:r w:rsidRPr="001542D8">
          <w:rPr>
            <w:rFonts w:ascii="Times New Roman" w:hAnsi="Times New Roman" w:cs="Times New Roman"/>
          </w:rPr>
          <w:fldChar w:fldCharType="separate"/>
        </w:r>
        <w:r w:rsidR="00DD0DA3">
          <w:rPr>
            <w:rFonts w:ascii="Times New Roman" w:hAnsi="Times New Roman" w:cs="Times New Roman"/>
            <w:noProof/>
          </w:rPr>
          <w:t>4</w:t>
        </w:r>
        <w:r w:rsidRPr="001542D8">
          <w:rPr>
            <w:rFonts w:ascii="Times New Roman" w:hAnsi="Times New Roman" w:cs="Times New Roman"/>
          </w:rPr>
          <w:fldChar w:fldCharType="end"/>
        </w:r>
      </w:p>
    </w:sdtContent>
  </w:sdt>
  <w:p w:rsidR="001542D8" w:rsidRDefault="00154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D4" w:rsidRDefault="00123AD4" w:rsidP="001542D8">
      <w:pPr>
        <w:spacing w:after="0" w:line="240" w:lineRule="auto"/>
      </w:pPr>
      <w:r>
        <w:separator/>
      </w:r>
    </w:p>
  </w:footnote>
  <w:footnote w:type="continuationSeparator" w:id="0">
    <w:p w:rsidR="00123AD4" w:rsidRDefault="00123AD4" w:rsidP="0015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245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C929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CA76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4A"/>
    <w:rsid w:val="00123AD4"/>
    <w:rsid w:val="001542D8"/>
    <w:rsid w:val="00350EBB"/>
    <w:rsid w:val="00925F4A"/>
    <w:rsid w:val="00AB18EC"/>
    <w:rsid w:val="00DD0DA3"/>
    <w:rsid w:val="00E60869"/>
    <w:rsid w:val="00E8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38FC4-5B44-4545-AF1A-DA9F7FE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1542D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1542D8"/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15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2D8"/>
  </w:style>
  <w:style w:type="paragraph" w:styleId="a6">
    <w:name w:val="footer"/>
    <w:basedOn w:val="a"/>
    <w:link w:val="a7"/>
    <w:uiPriority w:val="99"/>
    <w:unhideWhenUsed/>
    <w:rsid w:val="0015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2D8"/>
  </w:style>
  <w:style w:type="paragraph" w:styleId="2">
    <w:name w:val="Body Text Indent 2"/>
    <w:basedOn w:val="a"/>
    <w:link w:val="20"/>
    <w:rsid w:val="001542D8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42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0E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50E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AB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Zaruba</cp:lastModifiedBy>
  <cp:revision>4</cp:revision>
  <dcterms:created xsi:type="dcterms:W3CDTF">2016-09-07T13:53:00Z</dcterms:created>
  <dcterms:modified xsi:type="dcterms:W3CDTF">2021-03-29T10:35:00Z</dcterms:modified>
</cp:coreProperties>
</file>